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90A93" w14:textId="77777777" w:rsidR="00866F5C" w:rsidRDefault="006D4EF1" w:rsidP="00866F5C">
      <w:pPr>
        <w:jc w:val="center"/>
        <w:rPr>
          <w:rFonts w:ascii="Helvetica Neue" w:hAnsi="Helvetica Neue" w:cs="Arial"/>
          <w:b/>
        </w:rPr>
      </w:pPr>
      <w:r w:rsidRPr="00E17483">
        <w:rPr>
          <w:rFonts w:ascii="Helvetica Neue" w:hAnsi="Helvetica Neue" w:cs="Arial"/>
          <w:b/>
        </w:rPr>
        <w:t>The Pennsylvania State University</w:t>
      </w:r>
    </w:p>
    <w:p w14:paraId="1C5565F6" w14:textId="1CF7FD58" w:rsidR="00866F5C" w:rsidRPr="00E17483" w:rsidRDefault="00866F5C" w:rsidP="00866F5C">
      <w:pPr>
        <w:jc w:val="center"/>
        <w:rPr>
          <w:rFonts w:ascii="Helvetica Neue" w:hAnsi="Helvetica Neue" w:cs="Arial"/>
          <w:b/>
        </w:rPr>
      </w:pPr>
      <w:r>
        <w:rPr>
          <w:rFonts w:ascii="Helvetica Neue" w:hAnsi="Helvetica Neue" w:cs="Arial"/>
          <w:b/>
        </w:rPr>
        <w:t>Workforce Education and Development</w:t>
      </w:r>
    </w:p>
    <w:p w14:paraId="4E1C4225" w14:textId="77777777" w:rsidR="006D4EF1" w:rsidRPr="00E17483" w:rsidRDefault="006D4EF1" w:rsidP="006D4EF1">
      <w:pPr>
        <w:jc w:val="center"/>
        <w:rPr>
          <w:rFonts w:ascii="Helvetica Neue" w:hAnsi="Helvetica Neue" w:cs="Arial"/>
          <w:b/>
        </w:rPr>
      </w:pPr>
    </w:p>
    <w:p w14:paraId="2D225684" w14:textId="6B511DE3" w:rsidR="006D4EF1" w:rsidRPr="00E17483" w:rsidRDefault="006D4EF1" w:rsidP="006D4EF1">
      <w:pPr>
        <w:jc w:val="center"/>
        <w:rPr>
          <w:rFonts w:ascii="Helvetica Neue" w:hAnsi="Helvetica Neue" w:cs="Arial"/>
          <w:b/>
          <w:sz w:val="28"/>
          <w:szCs w:val="28"/>
        </w:rPr>
      </w:pPr>
      <w:r w:rsidRPr="00E17483">
        <w:rPr>
          <w:rFonts w:ascii="Helvetica Neue" w:hAnsi="Helvetica Neue" w:cs="Arial"/>
          <w:b/>
          <w:sz w:val="28"/>
          <w:szCs w:val="28"/>
        </w:rPr>
        <w:t>Lesson Plan</w:t>
      </w:r>
    </w:p>
    <w:p w14:paraId="195DCDF6" w14:textId="77777777" w:rsidR="006D4EF1" w:rsidRPr="00E17483" w:rsidRDefault="006D4EF1" w:rsidP="006D4EF1">
      <w:pPr>
        <w:rPr>
          <w:rFonts w:ascii="Helvetica Neue" w:hAnsi="Helvetica Neue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6D4EF1" w:rsidRPr="00E17483" w14:paraId="1337A24F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99CE" w14:textId="5C6FE763" w:rsidR="006D4EF1" w:rsidRPr="008B3B84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B3B8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3EB31F33" w14:textId="1B2EEDCE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 of Instructor:</w:t>
            </w:r>
            <w:r w:rsidR="008B3B84" w:rsidRPr="008B3B8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B3B84" w:rsidRPr="00852E3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Jamie </w:t>
            </w:r>
            <w:proofErr w:type="spellStart"/>
            <w:r w:rsidR="008B3B84" w:rsidRPr="00852E3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Redcay</w:t>
            </w:r>
            <w:proofErr w:type="spellEnd"/>
          </w:p>
          <w:p w14:paraId="78C0B048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E17483" w14:paraId="638C0217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2955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5A76C2" w14:textId="06247DBB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Program Title:</w:t>
            </w:r>
            <w:r w:rsidR="008B3B84" w:rsidRPr="008B3B8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B3B84" w:rsidRPr="00852E35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Web Page, Digital/Multimedia and Information Resources Design (CIP 11.0801)</w:t>
            </w:r>
          </w:p>
          <w:p w14:paraId="218AC3F3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E17483" w14:paraId="31428F77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EA20" w14:textId="77777777" w:rsidR="006D4EF1" w:rsidRPr="008B3B84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B3B8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0D390AC5" w14:textId="5EF28B44" w:rsidR="006D4EF1" w:rsidRPr="00852E35" w:rsidRDefault="006D4EF1" w:rsidP="006D4EF1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Course Title:</w:t>
            </w:r>
            <w:r w:rsidR="008B3B84" w:rsidRPr="008B3B8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B3B84" w:rsidRPr="00852E3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Interactive Media &amp; Web Design</w:t>
            </w:r>
          </w:p>
          <w:p w14:paraId="605ED5F2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E17483" w14:paraId="240D5A97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86F2" w14:textId="77777777" w:rsidR="006D4EF1" w:rsidRPr="008B3B84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B3B8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0AB4CA06" w14:textId="0DE6F8F7" w:rsidR="008B3B84" w:rsidRPr="00E74B39" w:rsidRDefault="006D4EF1" w:rsidP="008B3B84">
            <w:pPr>
              <w:pStyle w:val="BasicParagraph"/>
              <w:rPr>
                <w:rFonts w:asciiTheme="majorHAnsi" w:hAnsiTheme="majorHAnsi" w:cstheme="majorHAnsi"/>
                <w:i/>
                <w:iCs/>
                <w:caps/>
                <w:color w:val="000000" w:themeColor="text1"/>
                <w:spacing w:val="-7"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Unit Title:</w:t>
            </w:r>
            <w:r w:rsidR="008B3B84" w:rsidRPr="008B3B8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A326C3">
              <w:rPr>
                <w:rFonts w:asciiTheme="majorHAnsi" w:hAnsiTheme="majorHAnsi" w:cstheme="majorHAnsi"/>
                <w:i/>
                <w:iCs/>
                <w:color w:val="000000" w:themeColor="text1"/>
                <w:spacing w:val="-7"/>
                <w:sz w:val="20"/>
                <w:szCs w:val="20"/>
              </w:rPr>
              <w:t>5000</w:t>
            </w:r>
            <w:r w:rsidR="00E74B39" w:rsidRPr="00E74B39">
              <w:rPr>
                <w:rFonts w:asciiTheme="majorHAnsi" w:hAnsiTheme="majorHAnsi" w:cstheme="majorHAnsi"/>
                <w:i/>
                <w:i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A326C3">
              <w:rPr>
                <w:rFonts w:asciiTheme="majorHAnsi" w:hAnsiTheme="majorHAnsi" w:cstheme="majorHAnsi"/>
                <w:i/>
                <w:iCs/>
                <w:color w:val="000000" w:themeColor="text1"/>
                <w:spacing w:val="-7"/>
                <w:sz w:val="20"/>
                <w:szCs w:val="20"/>
              </w:rPr>
              <w:t>–</w:t>
            </w:r>
            <w:r w:rsidR="00E74B39" w:rsidRPr="00E74B39">
              <w:rPr>
                <w:rFonts w:asciiTheme="majorHAnsi" w:hAnsiTheme="majorHAnsi" w:cstheme="majorHAnsi"/>
                <w:i/>
                <w:i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A326C3">
              <w:rPr>
                <w:rFonts w:asciiTheme="majorHAnsi" w:hAnsiTheme="majorHAnsi" w:cstheme="majorHAnsi"/>
                <w:i/>
                <w:iCs/>
                <w:color w:val="000000" w:themeColor="text1"/>
                <w:spacing w:val="-7"/>
                <w:sz w:val="20"/>
                <w:szCs w:val="20"/>
              </w:rPr>
              <w:t>Design &amp; Layout</w:t>
            </w:r>
          </w:p>
          <w:p w14:paraId="00F3CD08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E17483" w14:paraId="34E2424F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CA09" w14:textId="77777777" w:rsidR="006D4EF1" w:rsidRPr="008B3B84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B3B8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3620306B" w14:textId="25C0083F" w:rsidR="00E74B39" w:rsidRDefault="006D4EF1" w:rsidP="00E74B39">
            <w:pPr>
              <w:pStyle w:val="BasicParagraph"/>
              <w:rPr>
                <w:rFonts w:ascii="Avenir Next" w:hAnsi="Avenir Next" w:cs="Avenir Next"/>
                <w:i/>
                <w:iCs/>
                <w:spacing w:val="-6"/>
                <w:sz w:val="14"/>
                <w:szCs w:val="14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Lesson Title</w:t>
            </w:r>
            <w:r w:rsidRPr="00852E3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E74B3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74B39" w:rsidRPr="00E74B39">
              <w:rPr>
                <w:rFonts w:asciiTheme="majorHAnsi" w:hAnsiTheme="majorHAnsi" w:cstheme="majorHAnsi"/>
                <w:i/>
                <w:iCs/>
                <w:color w:val="000000" w:themeColor="text1"/>
                <w:spacing w:val="-6"/>
                <w:sz w:val="20"/>
                <w:szCs w:val="20"/>
              </w:rPr>
              <w:t>(</w:t>
            </w:r>
            <w:r w:rsidR="00A326C3">
              <w:rPr>
                <w:rFonts w:asciiTheme="majorHAnsi" w:hAnsiTheme="majorHAnsi" w:cstheme="majorHAnsi"/>
                <w:i/>
                <w:iCs/>
                <w:color w:val="000000" w:themeColor="text1"/>
                <w:spacing w:val="-6"/>
                <w:sz w:val="20"/>
                <w:szCs w:val="20"/>
              </w:rPr>
              <w:t>51</w:t>
            </w:r>
            <w:r w:rsidR="004E299F">
              <w:rPr>
                <w:rFonts w:asciiTheme="majorHAnsi" w:hAnsiTheme="majorHAnsi" w:cstheme="majorHAnsi"/>
                <w:i/>
                <w:iCs/>
                <w:color w:val="000000" w:themeColor="text1"/>
                <w:spacing w:val="-6"/>
                <w:sz w:val="20"/>
                <w:szCs w:val="20"/>
              </w:rPr>
              <w:t>50</w:t>
            </w:r>
            <w:r w:rsidR="00E74B39" w:rsidRPr="00E74B39">
              <w:rPr>
                <w:rFonts w:asciiTheme="majorHAnsi" w:hAnsiTheme="majorHAnsi" w:cstheme="majorHAnsi"/>
                <w:i/>
                <w:iCs/>
                <w:color w:val="000000" w:themeColor="text1"/>
                <w:spacing w:val="-6"/>
                <w:sz w:val="20"/>
                <w:szCs w:val="20"/>
              </w:rPr>
              <w:t xml:space="preserve">) </w:t>
            </w:r>
            <w:r w:rsidR="004E299F">
              <w:rPr>
                <w:rFonts w:asciiTheme="majorHAnsi" w:hAnsiTheme="majorHAnsi" w:cstheme="majorHAnsi"/>
                <w:i/>
                <w:iCs/>
                <w:color w:val="000000" w:themeColor="text1"/>
                <w:spacing w:val="-6"/>
                <w:sz w:val="20"/>
                <w:szCs w:val="20"/>
              </w:rPr>
              <w:t>The Rule of Thirds</w:t>
            </w:r>
          </w:p>
          <w:p w14:paraId="615FD7AF" w14:textId="34D6F921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E17483" w14:paraId="615E5DCE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5FC3" w14:textId="77777777" w:rsidR="006D4EF1" w:rsidRPr="008B3B84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B3B8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671697E1" w14:textId="36C34526" w:rsidR="006D4EF1" w:rsidRPr="00852E35" w:rsidRDefault="006D4EF1" w:rsidP="006D4EF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Lesson </w:t>
            </w:r>
            <w:r w:rsidR="00E17483"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Performance </w:t>
            </w: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</w:t>
            </w:r>
            <w:r w:rsidR="00E17483"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bjective</w:t>
            </w: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</w:p>
          <w:p w14:paraId="7968F0CB" w14:textId="502E24F8" w:rsidR="00E74B39" w:rsidRPr="00E74B39" w:rsidRDefault="00E74B39" w:rsidP="00E74B39">
            <w:pPr>
              <w:pStyle w:val="BasicParagraph"/>
              <w:tabs>
                <w:tab w:val="left" w:pos="140"/>
              </w:tabs>
              <w:rPr>
                <w:rFonts w:asciiTheme="majorHAnsi" w:hAnsiTheme="majorHAnsi" w:cstheme="majorHAnsi"/>
                <w:b/>
                <w:bCs/>
                <w:i/>
                <w:iCs/>
                <w:spacing w:val="-10"/>
                <w:w w:val="95"/>
                <w:sz w:val="20"/>
                <w:szCs w:val="20"/>
              </w:rPr>
            </w:pPr>
            <w:r w:rsidRPr="00E74B39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>- Give</w:t>
            </w:r>
            <w:r w:rsidR="00C51C8F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>n a</w:t>
            </w:r>
            <w:r w:rsidRPr="00E74B39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 xml:space="preserve"> lectures, hand-outs and activity on </w:t>
            </w:r>
            <w:r w:rsidR="004E299F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>the rule of thirds,</w:t>
            </w:r>
            <w:r w:rsidR="00B65EDE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 xml:space="preserve"> </w:t>
            </w:r>
            <w:r w:rsidRPr="00E74B39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>student will complete a worksheet</w:t>
            </w:r>
            <w:r w:rsidR="00B65EDE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 xml:space="preserve">, </w:t>
            </w:r>
            <w:r w:rsidRPr="00E74B39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 xml:space="preserve">activities </w:t>
            </w:r>
            <w:r w:rsidR="00B65EDE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 xml:space="preserve">and </w:t>
            </w:r>
            <w:r w:rsidRPr="00E74B39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 xml:space="preserve">with </w:t>
            </w:r>
            <w:r w:rsidR="00B65EDE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>7</w:t>
            </w:r>
            <w:r w:rsidRPr="00E74B39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>0%</w:t>
            </w:r>
            <w:r w:rsidR="00B65EDE">
              <w:rPr>
                <w:rFonts w:asciiTheme="majorHAnsi" w:hAnsiTheme="majorHAnsi" w:cstheme="majorHAnsi"/>
                <w:i/>
                <w:iCs/>
                <w:spacing w:val="-9"/>
                <w:w w:val="95"/>
                <w:sz w:val="20"/>
                <w:szCs w:val="20"/>
              </w:rPr>
              <w:t xml:space="preserve"> accuracy.</w:t>
            </w:r>
          </w:p>
          <w:p w14:paraId="68CD8201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015674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8B3B84" w14:paraId="2A306ED2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0EC" w14:textId="77777777" w:rsidR="006D4EF1" w:rsidRPr="008B3B84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B3B8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7C41947B" w14:textId="7659E1C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Time (length of lesson):</w:t>
            </w:r>
            <w:r w:rsidR="00852E3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214B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4E299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30</w:t>
            </w:r>
            <w:r w:rsidR="000214B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min sessions</w:t>
            </w:r>
          </w:p>
          <w:p w14:paraId="7AEA1B0E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1CE957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8B3B84" w14:paraId="73AAD614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C9B6" w14:textId="77777777" w:rsidR="006D4EF1" w:rsidRPr="008B3B84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B3B8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3D155267" w14:textId="055538A0" w:rsidR="00852E35" w:rsidRDefault="006D4EF1" w:rsidP="00852E35"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Equipment and Materials needed:</w:t>
            </w:r>
            <w:r w:rsid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E74B3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This lesson will require a TV or projector &amp; workstation with an internet connection</w:t>
            </w:r>
            <w:r w:rsidR="000214B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, web browser (Google Chrome)</w:t>
            </w:r>
            <w:r w:rsidR="003E1DD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. The teacher also needs </w:t>
            </w:r>
            <w:proofErr w:type="spellStart"/>
            <w:r w:rsidR="003E1DD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Powerpoint</w:t>
            </w:r>
            <w:proofErr w:type="spellEnd"/>
            <w:r w:rsidR="003E1DD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</w:t>
            </w:r>
          </w:p>
          <w:p w14:paraId="1F183B52" w14:textId="05AAECEC" w:rsidR="006D4EF1" w:rsidRPr="00852E35" w:rsidRDefault="006D4EF1" w:rsidP="006D4EF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FA878C6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2E48C6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8B3B84" w14:paraId="2D50A604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F4C7" w14:textId="77777777" w:rsidR="006D4EF1" w:rsidRPr="0044321C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6B90C152" w14:textId="1F9E1F69" w:rsidR="00B83C14" w:rsidRPr="0044321C" w:rsidRDefault="00B83C14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Technical Standard(s):</w:t>
            </w:r>
          </w:p>
          <w:p w14:paraId="0255F196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13.1.11.A  Relate careers to individual interests, abilities, and aptitudes.</w:t>
            </w:r>
          </w:p>
          <w:p w14:paraId="4854C390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DF5961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13.1.11.G  Assess the implements of the individualized career plan through the ongoing development of the career portfolio.</w:t>
            </w:r>
          </w:p>
          <w:p w14:paraId="7174D7EB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8C51FA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13.2.11.A  Apply effective speaking and listening skills used in a job interview.</w:t>
            </w:r>
          </w:p>
          <w:p w14:paraId="6431A42F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747A09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13.2.11.B  Apply research skills in searching for a job: Career Links, Internet (i.e. O-NET), Networking, Newspapers, Professional associations and resource books (that is Occupational Outlook Handbook, PA Career Guide).</w:t>
            </w:r>
          </w:p>
          <w:p w14:paraId="127A98BE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4272F7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13.2.11.C  Develop and assemble, for career portfolio placement, career acquisition documents, such as, but not limited to: job application, letter of appreciation following an interview, letter of introduction, </w:t>
            </w:r>
            <w:proofErr w:type="spellStart"/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post secondary</w:t>
            </w:r>
            <w:proofErr w:type="spellEnd"/>
            <w:r w:rsidRPr="0044321C">
              <w:rPr>
                <w:rFonts w:asciiTheme="majorHAnsi" w:hAnsiTheme="majorHAnsi" w:cstheme="majorHAnsi"/>
                <w:sz w:val="20"/>
                <w:szCs w:val="20"/>
              </w:rPr>
              <w:t xml:space="preserve"> education/training applications, request for letter of recommendation,  and resume.</w:t>
            </w:r>
          </w:p>
          <w:p w14:paraId="04411B37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BDCA45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13.2.11.D  Analyze, revise, and apply an individualized career portfolio to chosen career path.</w:t>
            </w:r>
          </w:p>
          <w:p w14:paraId="74B97072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819D6AB" w14:textId="091BB68F" w:rsidR="006D4EF1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13.3.11.A  Evaluate personal attitudes and work habits that support career retention and advancement.</w:t>
            </w:r>
          </w:p>
          <w:p w14:paraId="7D37846B" w14:textId="77777777" w:rsidR="006D4EF1" w:rsidRPr="0044321C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4D5F5F" w14:textId="77777777" w:rsidR="00B83C14" w:rsidRPr="0044321C" w:rsidRDefault="00B83C14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8B3B84" w14:paraId="3542E489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4FD6" w14:textId="77777777" w:rsidR="006D4EF1" w:rsidRPr="0044321C" w:rsidRDefault="006D4EF1" w:rsidP="006D4EF1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ab/>
            </w:r>
          </w:p>
          <w:p w14:paraId="09FDAD84" w14:textId="2811DEAB" w:rsidR="006D4EF1" w:rsidRPr="0044321C" w:rsidRDefault="00B83C14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Academic Standard(s)</w:t>
            </w:r>
            <w:r w:rsidR="00D84958" w:rsidRPr="0044321C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46643BF2" w14:textId="77777777" w:rsidR="0044321C" w:rsidRPr="0044321C" w:rsidRDefault="0044321C" w:rsidP="0044321C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</w:p>
          <w:p w14:paraId="0E5C86E9" w14:textId="77777777" w:rsidR="0044321C" w:rsidRPr="0044321C" w:rsidRDefault="0044321C" w:rsidP="0044321C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  <w:r w:rsidRPr="0044321C"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  <w:t>CC.3.5.11-12.B  Determine the central ideas or conclusions of a text; summarize complex concepts, processes, or information presented in a text by paraphrasing them in simpler but still accurate terms.</w:t>
            </w:r>
          </w:p>
          <w:p w14:paraId="0EB063E0" w14:textId="77777777" w:rsidR="0044321C" w:rsidRPr="0044321C" w:rsidRDefault="0044321C" w:rsidP="0044321C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</w:p>
          <w:p w14:paraId="3D6D9D0E" w14:textId="2925BBF1" w:rsidR="0044321C" w:rsidRPr="0044321C" w:rsidRDefault="0044321C" w:rsidP="0044321C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  <w:r w:rsidRPr="0044321C"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  <w:t>CC.3.5.11-12.C  Follow precisely a complex multistep procedure when carrying out experiments, taking measurements, or performing technical tasks; analyze the specific results based on explanations in the text.</w:t>
            </w:r>
          </w:p>
          <w:p w14:paraId="312EEAEB" w14:textId="77777777" w:rsidR="0044321C" w:rsidRPr="0044321C" w:rsidRDefault="0044321C" w:rsidP="0044321C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  <w:r w:rsidRPr="0044321C"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  <w:t>CC.3.5.11-12.E  Analyze how the text structures information or ideas into categories or hierarchies, demonstrating understanding of the information or ideas.</w:t>
            </w:r>
          </w:p>
          <w:p w14:paraId="6FF70220" w14:textId="77777777" w:rsidR="0044321C" w:rsidRPr="0044321C" w:rsidRDefault="0044321C" w:rsidP="0044321C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</w:p>
          <w:p w14:paraId="72196DC6" w14:textId="77777777" w:rsidR="0044321C" w:rsidRPr="0044321C" w:rsidRDefault="0044321C" w:rsidP="0044321C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  <w:r w:rsidRPr="0044321C"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  <w:t>CC.3.5.11-12.F  Analyze the author's purpose in providing an explanation, describing a procedure, or discussing an experiment in a text, identifying important issues that remain unresolved.</w:t>
            </w:r>
          </w:p>
          <w:p w14:paraId="5495315A" w14:textId="77777777" w:rsidR="0044321C" w:rsidRPr="0044321C" w:rsidRDefault="0044321C" w:rsidP="0044321C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</w:p>
          <w:p w14:paraId="683BC8F5" w14:textId="35B3D9C6" w:rsidR="005230F4" w:rsidRPr="0044321C" w:rsidRDefault="0044321C" w:rsidP="0044321C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  <w:r w:rsidRPr="0044321C"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  <w:t xml:space="preserve">CC.3.5.11-12.G  Integrate and evaluate multiple sources of information presented in diverse formats and media (e.g., quantitative data, video, multimedia) in order to address a question or solve a problem. </w:t>
            </w:r>
          </w:p>
          <w:p w14:paraId="4FB6640F" w14:textId="23297934" w:rsidR="0044321C" w:rsidRPr="0044321C" w:rsidRDefault="0044321C" w:rsidP="0044321C">
            <w:pPr>
              <w:rPr>
                <w:rStyle w:val="-header-support-text"/>
                <w:rFonts w:asciiTheme="majorHAnsi" w:hAnsiTheme="majorHAnsi" w:cstheme="majorHAnsi"/>
                <w:color w:val="082A3D"/>
                <w:sz w:val="20"/>
                <w:szCs w:val="20"/>
              </w:rPr>
            </w:pPr>
          </w:p>
          <w:p w14:paraId="59B8F82C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CC.2.1.HS.F.1  Apply and extend the properties of exponents to solve problems with rational exponents.</w:t>
            </w:r>
          </w:p>
          <w:p w14:paraId="28158DB9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DEAAE99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CC.2.1.HS.F.2  Apply properties of rational and irrational numbers to solve real world or mathematical problems.</w:t>
            </w:r>
          </w:p>
          <w:p w14:paraId="48E97826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B3187B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CC.2.1.HS.F.4  Use units as a way to understand problems and to guide the solution of multi-step problems.</w:t>
            </w:r>
          </w:p>
          <w:p w14:paraId="3A1A279C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6E716D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CC.2.1.HS.F.6  Extend the knowledge of arithmetic operations and apply to complex numbers.</w:t>
            </w:r>
          </w:p>
          <w:p w14:paraId="30767D11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A8BBE8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CC.2.2.HS.D.9  Use reasoning to solve equations and justify the solution method.</w:t>
            </w:r>
          </w:p>
          <w:p w14:paraId="01112D2C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FE91A8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321C">
              <w:rPr>
                <w:rFonts w:asciiTheme="majorHAnsi" w:hAnsiTheme="majorHAnsi" w:cstheme="majorHAnsi"/>
                <w:sz w:val="20"/>
                <w:szCs w:val="20"/>
              </w:rPr>
              <w:t>CC.2.3.HS.A.13  Analyze relationships between two-dimensional and three-dimensional objects.</w:t>
            </w:r>
          </w:p>
          <w:p w14:paraId="50F026E9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1B8CFF" w14:textId="77777777" w:rsidR="0044321C" w:rsidRPr="0044321C" w:rsidRDefault="0044321C" w:rsidP="0044321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AE2DE0" w14:textId="77777777" w:rsidR="005230F4" w:rsidRPr="0044321C" w:rsidRDefault="005230F4" w:rsidP="004913FE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  <w:p w14:paraId="7B1D7C9F" w14:textId="77777777" w:rsidR="00B83C14" w:rsidRPr="0044321C" w:rsidRDefault="00B83C14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8B3B84" w14:paraId="48C5FA20" w14:textId="77777777" w:rsidTr="001A7A83">
        <w:trPr>
          <w:trHeight w:val="13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EAED" w14:textId="77777777" w:rsidR="00E17483" w:rsidRPr="00DC2EE8" w:rsidRDefault="00E17483" w:rsidP="00E17483">
            <w:pPr>
              <w:tabs>
                <w:tab w:val="left" w:pos="94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2E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ab/>
            </w:r>
          </w:p>
          <w:p w14:paraId="62463083" w14:textId="41D9F226" w:rsidR="006D4EF1" w:rsidRPr="00DC2EE8" w:rsidRDefault="006D4EF1" w:rsidP="006D4EF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2E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Introduction</w:t>
            </w:r>
            <w:r w:rsidR="00DC2EE8" w:rsidRPr="00DC2E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Pr="00DC2E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55DFFECC" w14:textId="3670CA29" w:rsidR="00B83C14" w:rsidRPr="00440CE4" w:rsidRDefault="00DC2EE8" w:rsidP="006D4EF1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DC2EE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The instructor will </w:t>
            </w:r>
            <w:r w:rsidR="00E74B3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open with a question</w:t>
            </w:r>
            <w:r w:rsidR="00440CE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440CE4" w:rsidRPr="00440CE4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– </w:t>
            </w:r>
            <w:r w:rsidR="004E299F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Who know the Rule of Thirds</w:t>
            </w:r>
            <w:r w:rsidR="00C51C8F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?</w:t>
            </w:r>
          </w:p>
          <w:p w14:paraId="1538AFCC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9860CA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8B3B84" w14:paraId="4E3E1B34" w14:textId="77777777" w:rsidTr="0089382A">
        <w:trPr>
          <w:trHeight w:val="179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76C2" w14:textId="77777777" w:rsidR="00E17483" w:rsidRPr="008B3B84" w:rsidRDefault="00E17483" w:rsidP="00E17483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B3B84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ab/>
            </w:r>
          </w:p>
          <w:p w14:paraId="235A5A9E" w14:textId="583D9D81" w:rsidR="00E17483" w:rsidRPr="00DC2EE8" w:rsidRDefault="006D4EF1" w:rsidP="006D4EF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2E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Body</w:t>
            </w:r>
            <w:r w:rsidR="005F2848" w:rsidRPr="00DC2EE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</w:p>
          <w:p w14:paraId="706B9823" w14:textId="35198521" w:rsidR="004A429E" w:rsidRDefault="00DC2EE8" w:rsidP="006D4EF1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Students will </w:t>
            </w:r>
            <w:r w:rsidR="003E1DD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follow a Power</w:t>
            </w:r>
            <w:r w:rsidR="00BD1D8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3E1DD8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point presentation</w:t>
            </w:r>
            <w:r w:rsidR="00BD1D8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. </w:t>
            </w:r>
            <w:r w:rsidR="00C51C8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After</w:t>
            </w:r>
            <w:r w:rsidR="00BD1D8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the </w:t>
            </w:r>
            <w:r w:rsidR="00AC71F3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presentation </w:t>
            </w:r>
            <w:r w:rsidR="00BD1D8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students will </w:t>
            </w:r>
            <w:r w:rsidR="004E299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demonstrate their knowledge by participating in an </w:t>
            </w:r>
            <w:r w:rsidR="00C51C8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activity</w:t>
            </w:r>
            <w:r w:rsidR="004E299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to show their understanding</w:t>
            </w:r>
            <w:r w:rsidR="00C51C8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. This activity will help students understand the </w:t>
            </w:r>
            <w:r w:rsidR="004E299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rule of thirds</w:t>
            </w:r>
            <w:r w:rsidR="00C51C8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and how to apply it to web pages and design overall.</w:t>
            </w:r>
          </w:p>
          <w:p w14:paraId="53CB32B9" w14:textId="77777777" w:rsidR="00AC71F3" w:rsidRPr="00DC2EE8" w:rsidRDefault="00AC71F3" w:rsidP="006D4EF1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33729801" w14:textId="77777777" w:rsidR="006D4EF1" w:rsidRPr="008B3B84" w:rsidRDefault="006D4EF1" w:rsidP="0059469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8B3B84" w14:paraId="70FCBCB5" w14:textId="77777777" w:rsidTr="0089382A">
        <w:trPr>
          <w:trHeight w:val="1250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B63D" w14:textId="77777777" w:rsidR="00E17483" w:rsidRPr="008B3B84" w:rsidRDefault="00E17483" w:rsidP="00E17483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B3B8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3FA6869D" w14:textId="57242C3D" w:rsidR="006D4EF1" w:rsidRDefault="006D4EF1" w:rsidP="006D4EF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230F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Summary:</w:t>
            </w:r>
          </w:p>
          <w:p w14:paraId="21C20D55" w14:textId="3C24C769" w:rsidR="005230F4" w:rsidRPr="005230F4" w:rsidRDefault="005230F4" w:rsidP="006D4EF1">
            <w:pP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5230F4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Students </w:t>
            </w:r>
            <w:r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will </w:t>
            </w:r>
            <w:r w:rsidRPr="005230F4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learn</w:t>
            </w:r>
            <w:r w:rsidR="00C51C8F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</w:t>
            </w:r>
            <w:r w:rsidR="004E299F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the rule of thirds</w:t>
            </w:r>
            <w:r w:rsidR="002A314E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, </w:t>
            </w:r>
            <w:r w:rsidR="00C51C8F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and how they can be applied to UX/Ui</w:t>
            </w:r>
            <w:r w:rsidR="002A314E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web page.</w:t>
            </w:r>
          </w:p>
          <w:p w14:paraId="5E7CB370" w14:textId="77777777" w:rsidR="006D4EF1" w:rsidRPr="008B3B84" w:rsidRDefault="006D4EF1" w:rsidP="0059469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EF1" w:rsidRPr="008B3B84" w14:paraId="553E257D" w14:textId="77777777" w:rsidTr="00BF27D2">
        <w:trPr>
          <w:trHeight w:val="2168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F9C1" w14:textId="2D6D0B19" w:rsidR="00E17483" w:rsidRPr="008B3B84" w:rsidRDefault="00E17483" w:rsidP="00E17483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B3B84">
              <w:rPr>
                <w:rFonts w:asciiTheme="majorHAnsi" w:hAnsiTheme="majorHAnsi" w:cstheme="majorHAnsi"/>
                <w:sz w:val="20"/>
                <w:szCs w:val="20"/>
              </w:rPr>
              <w:tab/>
            </w:r>
          </w:p>
          <w:p w14:paraId="2AE0509C" w14:textId="36876474" w:rsidR="006D4EF1" w:rsidRPr="00852E35" w:rsidRDefault="00837942" w:rsidP="006D4EF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Student Assessment</w:t>
            </w:r>
          </w:p>
          <w:p w14:paraId="7A813707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799F57" w14:textId="37E607A7" w:rsidR="00852E35" w:rsidRDefault="00DF2600" w:rsidP="00852E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Formative Assessment</w:t>
            </w:r>
            <w:r w:rsidR="0059469D"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(s)</w:t>
            </w:r>
            <w:r w:rsidR="00852E35"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="00852E3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EC0655E" w14:textId="77777777" w:rsidR="00852E35" w:rsidRPr="00852E35" w:rsidRDefault="00852E35" w:rsidP="00852E3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</w:p>
          <w:p w14:paraId="01A1D145" w14:textId="4FA9B692" w:rsidR="00852E35" w:rsidRPr="00852E35" w:rsidRDefault="0059469D" w:rsidP="00852E35">
            <w:pPr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Summative Assessment:</w:t>
            </w:r>
            <w:r w:rsid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852E35" w:rsidRPr="00852E35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Students will </w:t>
            </w:r>
            <w:r w:rsidR="00C51C8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complete an activity that will demonstrate their knowledge of </w:t>
            </w:r>
            <w:r w:rsidR="004E299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the rule of thirds</w:t>
            </w:r>
            <w:r w:rsidR="00C51C8F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.</w:t>
            </w:r>
          </w:p>
          <w:p w14:paraId="4B4F89AF" w14:textId="150BD2C7" w:rsidR="0059469D" w:rsidRPr="00852E35" w:rsidRDefault="0059469D" w:rsidP="00852E3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208CD117" w14:textId="77777777" w:rsidR="006D4EF1" w:rsidRPr="008B3B84" w:rsidRDefault="006D4EF1" w:rsidP="006D4EF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23B99" w:rsidRPr="008B3B84" w14:paraId="67E10E31" w14:textId="77777777" w:rsidTr="009950EF">
        <w:trPr>
          <w:trHeight w:val="2519"/>
        </w:trPr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79F2" w14:textId="065F32FE" w:rsidR="00D23B99" w:rsidRPr="008B3B84" w:rsidRDefault="00D23B99" w:rsidP="00E17483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8B5460" w14:textId="4ED8BA44" w:rsidR="0059469D" w:rsidRPr="00852E35" w:rsidRDefault="0059469D" w:rsidP="00E17483">
            <w:pPr>
              <w:tabs>
                <w:tab w:val="left" w:pos="94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Universal Design for Learning (UDL</w:t>
            </w:r>
            <w:r w:rsidR="001B0824"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  <w:p w14:paraId="7130D3D1" w14:textId="77777777" w:rsidR="00EE6255" w:rsidRPr="00852E35" w:rsidRDefault="00EE6255" w:rsidP="00E17483">
            <w:pPr>
              <w:tabs>
                <w:tab w:val="left" w:pos="940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93AFD52" w14:textId="0908C45B" w:rsidR="00EE6255" w:rsidRPr="00852E35" w:rsidRDefault="00EE6255" w:rsidP="00CD35CE">
            <w:pPr>
              <w:tabs>
                <w:tab w:val="left" w:pos="940"/>
              </w:tabs>
              <w:ind w:left="7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Multiple Means of Engagement:</w:t>
            </w:r>
            <w:r w:rsidR="001536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1536D5" w:rsidRPr="001536D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We </w:t>
            </w:r>
            <w:r w:rsidR="001536D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are</w:t>
            </w:r>
            <w:r w:rsidR="001536D5" w:rsidRPr="001536D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learn</w:t>
            </w:r>
            <w:r w:rsidR="001536D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ing this </w:t>
            </w:r>
            <w:r w:rsidR="009F1793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information</w:t>
            </w:r>
            <w:r w:rsidR="001536D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</w:t>
            </w:r>
            <w:r w:rsidR="00385299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to be sure all style of learners </w:t>
            </w:r>
            <w:r w:rsidR="004E299F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knows</w:t>
            </w:r>
            <w:r w:rsidR="002A314E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how </w:t>
            </w:r>
            <w:r w:rsidR="00531391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to apply the </w:t>
            </w:r>
            <w:r w:rsidR="004E299F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rule of thirds</w:t>
            </w:r>
            <w:r w:rsidR="00531391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to</w:t>
            </w:r>
            <w:r w:rsidR="002A314E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web page</w:t>
            </w:r>
            <w:r w:rsidR="00531391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s</w:t>
            </w:r>
            <w:r w:rsidR="00385299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.</w:t>
            </w:r>
            <w:r w:rsidR="001536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5E837E6C" w14:textId="77777777" w:rsidR="00BF27D2" w:rsidRPr="00852E35" w:rsidRDefault="00BF27D2" w:rsidP="00CD35CE">
            <w:pPr>
              <w:tabs>
                <w:tab w:val="left" w:pos="940"/>
              </w:tabs>
              <w:ind w:left="7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33188E9C" w14:textId="3E25EE5E" w:rsidR="00EE6255" w:rsidRPr="001536D5" w:rsidRDefault="00EE6255" w:rsidP="001536D5">
            <w:pPr>
              <w:tabs>
                <w:tab w:val="left" w:pos="940"/>
              </w:tabs>
              <w:ind w:left="720"/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Multiple Means of Representation</w:t>
            </w:r>
            <w:r w:rsidR="00BF27D2"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="001536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bookmarkStart w:id="0" w:name="OLE_LINK1"/>
            <w:bookmarkStart w:id="1" w:name="OLE_LINK2"/>
            <w:r w:rsidR="001536D5" w:rsidRPr="001536D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We will learn </w:t>
            </w:r>
            <w:bookmarkEnd w:id="0"/>
            <w:bookmarkEnd w:id="1"/>
            <w:r w:rsidR="00531391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how to apply the </w:t>
            </w:r>
            <w:r w:rsidR="004E299F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rule of thirds</w:t>
            </w:r>
            <w:r w:rsidR="00531391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to</w:t>
            </w:r>
            <w:r w:rsidR="008A133C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 xml:space="preserve"> web page in the design process</w:t>
            </w:r>
            <w:r w:rsidR="001536D5" w:rsidRPr="001536D5">
              <w:rPr>
                <w:rFonts w:asciiTheme="majorHAnsi" w:hAnsiTheme="majorHAnsi" w:cstheme="majorHAnsi"/>
                <w:bCs/>
                <w:i/>
                <w:sz w:val="20"/>
                <w:szCs w:val="20"/>
              </w:rPr>
              <w:t>.</w:t>
            </w:r>
          </w:p>
          <w:p w14:paraId="7595D690" w14:textId="77777777" w:rsidR="00BF27D2" w:rsidRPr="00852E35" w:rsidRDefault="00BF27D2" w:rsidP="00CD35CE">
            <w:pPr>
              <w:tabs>
                <w:tab w:val="left" w:pos="940"/>
              </w:tabs>
              <w:ind w:left="7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D33F6E5" w14:textId="1D4B177B" w:rsidR="00BF27D2" w:rsidRPr="00852E35" w:rsidRDefault="00EE6255" w:rsidP="00CD35CE">
            <w:pPr>
              <w:tabs>
                <w:tab w:val="left" w:pos="940"/>
              </w:tabs>
              <w:ind w:left="7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Multiple Means of Expression</w:t>
            </w:r>
            <w:r w:rsidR="00BF27D2" w:rsidRPr="00852E3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="001536D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1536D5" w:rsidRPr="001536D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We will have a verbal discussion, </w:t>
            </w:r>
            <w:r w:rsidR="001536D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written </w:t>
            </w:r>
            <w:r w:rsidR="002A314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exercises</w:t>
            </w:r>
            <w:r w:rsidR="004E299F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, demonstration</w:t>
            </w:r>
            <w:r w:rsidR="008A133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and </w:t>
            </w:r>
            <w:r w:rsidR="001536D5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a </w:t>
            </w:r>
            <w:r w:rsidR="008A133C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power point presentation so all style of learns have an opportunity to receive the lesson.</w:t>
            </w:r>
          </w:p>
          <w:p w14:paraId="106E05CC" w14:textId="0517D066" w:rsidR="00BF27D2" w:rsidRPr="008B3B84" w:rsidRDefault="00BF27D2" w:rsidP="00E17483">
            <w:pPr>
              <w:tabs>
                <w:tab w:val="left" w:pos="94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42B0C6F" w14:textId="0547270A" w:rsidR="001C1A7D" w:rsidRPr="008B3B84" w:rsidRDefault="001C1A7D" w:rsidP="001A7A83">
      <w:pPr>
        <w:tabs>
          <w:tab w:val="left" w:pos="2020"/>
        </w:tabs>
        <w:rPr>
          <w:rFonts w:asciiTheme="majorHAnsi" w:hAnsiTheme="majorHAnsi" w:cstheme="majorHAnsi"/>
          <w:sz w:val="20"/>
          <w:szCs w:val="20"/>
        </w:rPr>
      </w:pPr>
    </w:p>
    <w:sectPr w:rsidR="001C1A7D" w:rsidRPr="008B3B84" w:rsidSect="001374A8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F1AF8" w14:textId="77777777" w:rsidR="000650BB" w:rsidRDefault="000650BB" w:rsidP="001C1A7D">
      <w:r>
        <w:separator/>
      </w:r>
    </w:p>
  </w:endnote>
  <w:endnote w:type="continuationSeparator" w:id="0">
    <w:p w14:paraId="78689AA4" w14:textId="77777777" w:rsidR="000650BB" w:rsidRDefault="000650BB" w:rsidP="001C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6D746" w14:textId="77777777" w:rsidR="000650BB" w:rsidRDefault="000650BB" w:rsidP="001C1A7D">
      <w:r>
        <w:separator/>
      </w:r>
    </w:p>
  </w:footnote>
  <w:footnote w:type="continuationSeparator" w:id="0">
    <w:p w14:paraId="6F2C1552" w14:textId="77777777" w:rsidR="000650BB" w:rsidRDefault="000650BB" w:rsidP="001C1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0404A" w14:textId="77777777" w:rsidR="004A429E" w:rsidRDefault="004A429E" w:rsidP="00CD35CE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0A33C0" w14:textId="77777777" w:rsidR="004A429E" w:rsidRDefault="004A429E" w:rsidP="00FD709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18502" w14:textId="77777777" w:rsidR="00CD35CE" w:rsidRDefault="00CD35CE" w:rsidP="00CD35CE">
    <w:pPr>
      <w:pStyle w:val="Header"/>
      <w:framePr w:wrap="none" w:vAnchor="text" w:hAnchor="page" w:x="10342" w:y="1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0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2229FC" w14:textId="77777777" w:rsidR="00CD35CE" w:rsidRDefault="00CD35CE" w:rsidP="00CD35C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7D"/>
    <w:rsid w:val="000026D9"/>
    <w:rsid w:val="000077DD"/>
    <w:rsid w:val="00016040"/>
    <w:rsid w:val="000214BD"/>
    <w:rsid w:val="000650BB"/>
    <w:rsid w:val="00073E5E"/>
    <w:rsid w:val="001374A8"/>
    <w:rsid w:val="001536D5"/>
    <w:rsid w:val="00161B84"/>
    <w:rsid w:val="001A7A83"/>
    <w:rsid w:val="001B0824"/>
    <w:rsid w:val="001C1A7D"/>
    <w:rsid w:val="001E280D"/>
    <w:rsid w:val="00251A2E"/>
    <w:rsid w:val="002A314E"/>
    <w:rsid w:val="002B76D3"/>
    <w:rsid w:val="003361F6"/>
    <w:rsid w:val="00370F01"/>
    <w:rsid w:val="00385299"/>
    <w:rsid w:val="003C0E5D"/>
    <w:rsid w:val="003E180C"/>
    <w:rsid w:val="003E1DD8"/>
    <w:rsid w:val="0040404E"/>
    <w:rsid w:val="004370DA"/>
    <w:rsid w:val="00440CE4"/>
    <w:rsid w:val="0044321C"/>
    <w:rsid w:val="00461370"/>
    <w:rsid w:val="0047108A"/>
    <w:rsid w:val="004913FE"/>
    <w:rsid w:val="004A0F70"/>
    <w:rsid w:val="004A4060"/>
    <w:rsid w:val="004A429E"/>
    <w:rsid w:val="004C4453"/>
    <w:rsid w:val="004D0301"/>
    <w:rsid w:val="004D36C7"/>
    <w:rsid w:val="004E299F"/>
    <w:rsid w:val="005230F4"/>
    <w:rsid w:val="00531391"/>
    <w:rsid w:val="005500D2"/>
    <w:rsid w:val="0055621E"/>
    <w:rsid w:val="00570EEB"/>
    <w:rsid w:val="0059469D"/>
    <w:rsid w:val="00596873"/>
    <w:rsid w:val="005B1AB9"/>
    <w:rsid w:val="005F2848"/>
    <w:rsid w:val="00635906"/>
    <w:rsid w:val="0065782D"/>
    <w:rsid w:val="00672BDB"/>
    <w:rsid w:val="006C005A"/>
    <w:rsid w:val="006D4EF1"/>
    <w:rsid w:val="007666AF"/>
    <w:rsid w:val="00784036"/>
    <w:rsid w:val="007D1EF3"/>
    <w:rsid w:val="007D2651"/>
    <w:rsid w:val="007E742C"/>
    <w:rsid w:val="008143B0"/>
    <w:rsid w:val="00837942"/>
    <w:rsid w:val="00852E35"/>
    <w:rsid w:val="00866F5C"/>
    <w:rsid w:val="00880709"/>
    <w:rsid w:val="0089382A"/>
    <w:rsid w:val="008A133C"/>
    <w:rsid w:val="008B2F84"/>
    <w:rsid w:val="008B3B84"/>
    <w:rsid w:val="00924708"/>
    <w:rsid w:val="00975257"/>
    <w:rsid w:val="009950EF"/>
    <w:rsid w:val="009F1793"/>
    <w:rsid w:val="00A052F3"/>
    <w:rsid w:val="00A14932"/>
    <w:rsid w:val="00A2500A"/>
    <w:rsid w:val="00A326C3"/>
    <w:rsid w:val="00A83183"/>
    <w:rsid w:val="00AC71F3"/>
    <w:rsid w:val="00AE7ED5"/>
    <w:rsid w:val="00B65EDE"/>
    <w:rsid w:val="00B76A6F"/>
    <w:rsid w:val="00B83C14"/>
    <w:rsid w:val="00BD1D82"/>
    <w:rsid w:val="00BD28C2"/>
    <w:rsid w:val="00BF27D2"/>
    <w:rsid w:val="00C42F46"/>
    <w:rsid w:val="00C47029"/>
    <w:rsid w:val="00C51C8F"/>
    <w:rsid w:val="00C84027"/>
    <w:rsid w:val="00CD35CE"/>
    <w:rsid w:val="00D23B99"/>
    <w:rsid w:val="00D84958"/>
    <w:rsid w:val="00DA43A3"/>
    <w:rsid w:val="00DC2EE8"/>
    <w:rsid w:val="00DD0332"/>
    <w:rsid w:val="00DF2600"/>
    <w:rsid w:val="00E17483"/>
    <w:rsid w:val="00E74B39"/>
    <w:rsid w:val="00EA24C1"/>
    <w:rsid w:val="00EE6255"/>
    <w:rsid w:val="00F041CF"/>
    <w:rsid w:val="00F508A8"/>
    <w:rsid w:val="00F72783"/>
    <w:rsid w:val="00FD0166"/>
    <w:rsid w:val="00FD7090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3D8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913FE"/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link w:val="Heading5Char"/>
    <w:uiPriority w:val="9"/>
    <w:qFormat/>
    <w:rsid w:val="004913F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A7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C1A7D"/>
  </w:style>
  <w:style w:type="paragraph" w:styleId="Footer">
    <w:name w:val="footer"/>
    <w:basedOn w:val="Normal"/>
    <w:link w:val="FooterChar"/>
    <w:uiPriority w:val="99"/>
    <w:unhideWhenUsed/>
    <w:rsid w:val="001C1A7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C1A7D"/>
  </w:style>
  <w:style w:type="character" w:styleId="PageNumber">
    <w:name w:val="page number"/>
    <w:basedOn w:val="DefaultParagraphFont"/>
    <w:uiPriority w:val="99"/>
    <w:semiHidden/>
    <w:unhideWhenUsed/>
    <w:rsid w:val="00FD7090"/>
  </w:style>
  <w:style w:type="paragraph" w:styleId="BalloonText">
    <w:name w:val="Balloon Text"/>
    <w:basedOn w:val="Normal"/>
    <w:link w:val="BalloonTextChar"/>
    <w:uiPriority w:val="99"/>
    <w:semiHidden/>
    <w:unhideWhenUsed/>
    <w:rsid w:val="00784036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36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B3B84"/>
    <w:pPr>
      <w:autoSpaceDE w:val="0"/>
      <w:autoSpaceDN w:val="0"/>
      <w:adjustRightInd w:val="0"/>
      <w:spacing w:line="288" w:lineRule="auto"/>
      <w:textAlignment w:val="center"/>
    </w:pPr>
    <w:rPr>
      <w:rFonts w:ascii="Times" w:eastAsiaTheme="minorEastAsia" w:hAnsi="Times" w:cs="Times"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491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-header-support-text">
    <w:name w:val="-header-support-text"/>
    <w:basedOn w:val="DefaultParagraphFont"/>
    <w:rsid w:val="004913FE"/>
  </w:style>
  <w:style w:type="character" w:styleId="Hyperlink">
    <w:name w:val="Hyperlink"/>
    <w:basedOn w:val="DefaultParagraphFont"/>
    <w:uiPriority w:val="99"/>
    <w:unhideWhenUsed/>
    <w:rsid w:val="00440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6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Education</dc:creator>
  <cp:keywords/>
  <dc:description/>
  <cp:lastModifiedBy>Jamie Redcay</cp:lastModifiedBy>
  <cp:revision>7</cp:revision>
  <cp:lastPrinted>2017-06-21T17:12:00Z</cp:lastPrinted>
  <dcterms:created xsi:type="dcterms:W3CDTF">2019-09-25T00:10:00Z</dcterms:created>
  <dcterms:modified xsi:type="dcterms:W3CDTF">2020-10-07T00:25:00Z</dcterms:modified>
</cp:coreProperties>
</file>